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76E1D" w:rsidRDefault="00CD36CF" w:rsidP="00CC1F3B">
      <w:pPr>
        <w:pStyle w:val="TitlePageOrigin"/>
        <w:rPr>
          <w:color w:val="auto"/>
        </w:rPr>
      </w:pPr>
      <w:r w:rsidRPr="00E76E1D">
        <w:rPr>
          <w:color w:val="auto"/>
        </w:rPr>
        <w:t>WEST virginia legislature</w:t>
      </w:r>
    </w:p>
    <w:p w14:paraId="446F25A9" w14:textId="5F38B838" w:rsidR="00CD36CF" w:rsidRPr="00E76E1D" w:rsidRDefault="00CD36CF" w:rsidP="00CC1F3B">
      <w:pPr>
        <w:pStyle w:val="TitlePageSession"/>
        <w:rPr>
          <w:color w:val="auto"/>
        </w:rPr>
      </w:pPr>
      <w:r w:rsidRPr="00E76E1D">
        <w:rPr>
          <w:color w:val="auto"/>
        </w:rPr>
        <w:t>20</w:t>
      </w:r>
      <w:r w:rsidR="007F29DD" w:rsidRPr="00E76E1D">
        <w:rPr>
          <w:color w:val="auto"/>
        </w:rPr>
        <w:t>2</w:t>
      </w:r>
      <w:r w:rsidR="00222E80" w:rsidRPr="00E76E1D">
        <w:rPr>
          <w:color w:val="auto"/>
        </w:rPr>
        <w:t>4</w:t>
      </w:r>
      <w:r w:rsidRPr="00E76E1D">
        <w:rPr>
          <w:color w:val="auto"/>
        </w:rPr>
        <w:t xml:space="preserve"> regular session</w:t>
      </w:r>
    </w:p>
    <w:p w14:paraId="77049CE2" w14:textId="77777777" w:rsidR="00CD36CF" w:rsidRPr="00E76E1D" w:rsidRDefault="000E2AB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76E1D">
            <w:rPr>
              <w:color w:val="auto"/>
            </w:rPr>
            <w:t>Introduced</w:t>
          </w:r>
        </w:sdtContent>
      </w:sdt>
    </w:p>
    <w:p w14:paraId="070377CD" w14:textId="1EF1853F" w:rsidR="00CD36CF" w:rsidRPr="00E76E1D" w:rsidRDefault="000E2AB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76E1D">
            <w:rPr>
              <w:color w:val="auto"/>
            </w:rPr>
            <w:t>House</w:t>
          </w:r>
        </w:sdtContent>
      </w:sdt>
      <w:r w:rsidR="00303684" w:rsidRPr="00E76E1D">
        <w:rPr>
          <w:color w:val="auto"/>
        </w:rPr>
        <w:t xml:space="preserve"> </w:t>
      </w:r>
      <w:r w:rsidR="00CD36CF" w:rsidRPr="00E76E1D">
        <w:rPr>
          <w:color w:val="auto"/>
        </w:rPr>
        <w:t xml:space="preserve">Bill </w:t>
      </w:r>
      <w:sdt>
        <w:sdtPr>
          <w:rPr>
            <w:color w:val="auto"/>
          </w:rPr>
          <w:tag w:val="BNum"/>
          <w:id w:val="1645317809"/>
          <w:lock w:val="sdtLocked"/>
          <w:placeholder>
            <w:docPart w:val="20C22F1B7FBD4C33B249773D07E082F8"/>
          </w:placeholder>
          <w:text/>
        </w:sdtPr>
        <w:sdtEndPr/>
        <w:sdtContent>
          <w:r w:rsidR="00172680">
            <w:rPr>
              <w:color w:val="auto"/>
            </w:rPr>
            <w:t>5332</w:t>
          </w:r>
        </w:sdtContent>
      </w:sdt>
    </w:p>
    <w:p w14:paraId="2B17A3F4" w14:textId="4245267A" w:rsidR="00CD36CF" w:rsidRPr="00E76E1D" w:rsidRDefault="00CD36CF" w:rsidP="00CC1F3B">
      <w:pPr>
        <w:pStyle w:val="Sponsors"/>
        <w:rPr>
          <w:color w:val="auto"/>
        </w:rPr>
      </w:pPr>
      <w:r w:rsidRPr="00E76E1D">
        <w:rPr>
          <w:color w:val="auto"/>
        </w:rPr>
        <w:t xml:space="preserve">By </w:t>
      </w:r>
      <w:sdt>
        <w:sdtPr>
          <w:rPr>
            <w:color w:val="auto"/>
          </w:rPr>
          <w:tag w:val="Sponsors"/>
          <w:id w:val="1589585889"/>
          <w:placeholder>
            <w:docPart w:val="D3DF987F6921417FB42A59748B040B52"/>
          </w:placeholder>
          <w:text w:multiLine="1"/>
        </w:sdtPr>
        <w:sdtEndPr/>
        <w:sdtContent>
          <w:r w:rsidR="00FC36A2" w:rsidRPr="00E76E1D">
            <w:rPr>
              <w:color w:val="auto"/>
            </w:rPr>
            <w:t>Delegate</w:t>
          </w:r>
          <w:r w:rsidR="00222E80" w:rsidRPr="00E76E1D">
            <w:rPr>
              <w:color w:val="auto"/>
            </w:rPr>
            <w:t xml:space="preserve"> Toney</w:t>
          </w:r>
          <w:r w:rsidR="000E2AB7">
            <w:rPr>
              <w:color w:val="auto"/>
            </w:rPr>
            <w:t xml:space="preserve"> and Young</w:t>
          </w:r>
        </w:sdtContent>
      </w:sdt>
    </w:p>
    <w:p w14:paraId="44F98F1F" w14:textId="11D19CA4" w:rsidR="00E831B3" w:rsidRPr="00E76E1D" w:rsidRDefault="00CD36CF" w:rsidP="00CC1F3B">
      <w:pPr>
        <w:pStyle w:val="References"/>
        <w:rPr>
          <w:color w:val="auto"/>
        </w:rPr>
      </w:pPr>
      <w:r w:rsidRPr="00E76E1D">
        <w:rPr>
          <w:color w:val="auto"/>
        </w:rPr>
        <w:t>[</w:t>
      </w:r>
      <w:sdt>
        <w:sdtPr>
          <w:rPr>
            <w:color w:val="auto"/>
          </w:rPr>
          <w:tag w:val="References"/>
          <w:id w:val="-1043047873"/>
          <w:placeholder>
            <w:docPart w:val="86D2588D5BE4435AB3D90589B95411FC"/>
          </w:placeholder>
          <w:text w:multiLine="1"/>
        </w:sdtPr>
        <w:sdtEndPr/>
        <w:sdtContent>
          <w:r w:rsidR="00172680">
            <w:rPr>
              <w:color w:val="auto"/>
            </w:rPr>
            <w:t>Introduced January 29, 2024; Referred to the Committee on the Judiciary</w:t>
          </w:r>
        </w:sdtContent>
      </w:sdt>
      <w:r w:rsidRPr="00E76E1D">
        <w:rPr>
          <w:color w:val="auto"/>
        </w:rPr>
        <w:t>]</w:t>
      </w:r>
    </w:p>
    <w:p w14:paraId="34F47D0B" w14:textId="4C02A027" w:rsidR="00303684" w:rsidRPr="00E76E1D" w:rsidRDefault="0000526A" w:rsidP="00CC1F3B">
      <w:pPr>
        <w:pStyle w:val="TitleSection"/>
        <w:rPr>
          <w:color w:val="auto"/>
        </w:rPr>
      </w:pPr>
      <w:r w:rsidRPr="00E76E1D">
        <w:rPr>
          <w:color w:val="auto"/>
        </w:rPr>
        <w:lastRenderedPageBreak/>
        <w:t>A BILL</w:t>
      </w:r>
      <w:r w:rsidR="0053046F" w:rsidRPr="00E76E1D">
        <w:rPr>
          <w:color w:val="auto"/>
        </w:rPr>
        <w:t xml:space="preserve"> to amend and reenact </w:t>
      </w:r>
      <w:r w:rsidR="0053046F" w:rsidRPr="00E76E1D">
        <w:rPr>
          <w:rFonts w:cs="Arial"/>
          <w:bCs/>
          <w:color w:val="auto"/>
        </w:rPr>
        <w:t>§39-4-20 of the Code of West Virginia, 1931, as amended, relating to ex</w:t>
      </w:r>
      <w:r w:rsidR="00222E80" w:rsidRPr="00E76E1D">
        <w:rPr>
          <w:rFonts w:cs="Arial"/>
          <w:bCs/>
          <w:color w:val="auto"/>
        </w:rPr>
        <w:t>em</w:t>
      </w:r>
      <w:r w:rsidR="0053046F" w:rsidRPr="00E76E1D">
        <w:rPr>
          <w:rFonts w:cs="Arial"/>
          <w:bCs/>
          <w:color w:val="auto"/>
        </w:rPr>
        <w:t xml:space="preserve">pting persons previously commissioned as a notary public from the requirement that notary publics have a high school diploma or its equivalent in order to be recommissioned as a notary public. </w:t>
      </w:r>
    </w:p>
    <w:p w14:paraId="226DCE3D" w14:textId="77777777" w:rsidR="00303684" w:rsidRPr="00E76E1D" w:rsidRDefault="00303684" w:rsidP="00CC1F3B">
      <w:pPr>
        <w:pStyle w:val="EnactingClause"/>
        <w:rPr>
          <w:color w:val="auto"/>
        </w:rPr>
        <w:sectPr w:rsidR="00303684" w:rsidRPr="00E76E1D" w:rsidSect="007E09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76E1D">
        <w:rPr>
          <w:color w:val="auto"/>
        </w:rPr>
        <w:t>Be it enacted by the Legislature of West Virginia:</w:t>
      </w:r>
    </w:p>
    <w:p w14:paraId="7641A0FF" w14:textId="77777777" w:rsidR="0053046F" w:rsidRPr="00E76E1D" w:rsidRDefault="0053046F" w:rsidP="00BE083F">
      <w:pPr>
        <w:pStyle w:val="ArticleHeading"/>
        <w:rPr>
          <w:color w:val="auto"/>
        </w:rPr>
        <w:sectPr w:rsidR="0053046F" w:rsidRPr="00E76E1D" w:rsidSect="007E091C">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76E1D">
        <w:rPr>
          <w:color w:val="auto"/>
        </w:rPr>
        <w:t>ARTICLE 4. REVISED UNIFORM LAW ON NOTARIAL ACTS.</w:t>
      </w:r>
    </w:p>
    <w:p w14:paraId="5F6A3A65" w14:textId="77777777" w:rsidR="00222E80" w:rsidRPr="00E76E1D" w:rsidRDefault="0053046F" w:rsidP="00FC36A2">
      <w:pPr>
        <w:pStyle w:val="SectionHeading"/>
        <w:rPr>
          <w:color w:val="auto"/>
        </w:rPr>
        <w:sectPr w:rsidR="00222E80" w:rsidRPr="00E76E1D" w:rsidSect="007E091C">
          <w:type w:val="continuous"/>
          <w:pgSz w:w="12240" w:h="15840" w:code="1"/>
          <w:pgMar w:top="1440" w:right="1440" w:bottom="1440" w:left="1440" w:header="720" w:footer="720" w:gutter="0"/>
          <w:lnNumType w:countBy="1" w:restart="newSection"/>
          <w:cols w:space="720"/>
          <w:titlePg/>
          <w:docGrid w:linePitch="360"/>
        </w:sectPr>
      </w:pPr>
      <w:r w:rsidRPr="00E76E1D">
        <w:rPr>
          <w:color w:val="auto"/>
        </w:rPr>
        <w:t>§39-4-20. Commission as notary public; qualifications; no immunity or benefit; disposition of fees.</w:t>
      </w:r>
    </w:p>
    <w:p w14:paraId="582D478E" w14:textId="5BF01C29" w:rsidR="0053046F" w:rsidRPr="00E76E1D" w:rsidRDefault="0053046F" w:rsidP="00222E80">
      <w:pPr>
        <w:pStyle w:val="SectionBody"/>
        <w:rPr>
          <w:color w:val="auto"/>
        </w:rPr>
      </w:pPr>
      <w:r w:rsidRPr="00E76E1D">
        <w:rPr>
          <w:color w:val="auto"/>
        </w:rPr>
        <w:t>(a) An individual qualified under subsection (b) of this section may apply to the Secretary of State for a commission as a notary public through the Secretary of State</w:t>
      </w:r>
      <w:r w:rsidR="00623C29" w:rsidRPr="00E76E1D">
        <w:rPr>
          <w:color w:val="auto"/>
        </w:rPr>
        <w:t>'</w:t>
      </w:r>
      <w:r w:rsidRPr="00E76E1D">
        <w:rPr>
          <w:color w:val="auto"/>
        </w:rPr>
        <w:t>s online notary system. The applicant shall comply with and provide the information required by rules promulgated by the Secretary of State and pay any application fee.</w:t>
      </w:r>
    </w:p>
    <w:p w14:paraId="5C1EF677" w14:textId="77777777" w:rsidR="0053046F" w:rsidRPr="00E76E1D" w:rsidRDefault="0053046F" w:rsidP="00FC36A2">
      <w:pPr>
        <w:pStyle w:val="SectionBody"/>
        <w:rPr>
          <w:color w:val="auto"/>
        </w:rPr>
      </w:pPr>
      <w:r w:rsidRPr="00E76E1D">
        <w:rPr>
          <w:color w:val="auto"/>
        </w:rPr>
        <w:t>(b) An applicant for a commission as a notary public must:</w:t>
      </w:r>
    </w:p>
    <w:p w14:paraId="2AE211F1" w14:textId="60BA435E" w:rsidR="0053046F" w:rsidRPr="00E76E1D" w:rsidRDefault="0053046F" w:rsidP="00FC36A2">
      <w:pPr>
        <w:pStyle w:val="SectionBody"/>
        <w:rPr>
          <w:color w:val="auto"/>
        </w:rPr>
      </w:pPr>
      <w:r w:rsidRPr="00E76E1D">
        <w:rPr>
          <w:color w:val="auto"/>
        </w:rPr>
        <w:t xml:space="preserve">(1) Be at least </w:t>
      </w:r>
      <w:r w:rsidR="00BD131D" w:rsidRPr="00E76E1D">
        <w:rPr>
          <w:color w:val="auto"/>
        </w:rPr>
        <w:t>18</w:t>
      </w:r>
      <w:r w:rsidRPr="00E76E1D">
        <w:rPr>
          <w:color w:val="auto"/>
        </w:rPr>
        <w:t xml:space="preserve"> years of age;</w:t>
      </w:r>
    </w:p>
    <w:p w14:paraId="3DD714CE" w14:textId="77777777" w:rsidR="0053046F" w:rsidRPr="00E76E1D" w:rsidRDefault="0053046F" w:rsidP="00FC36A2">
      <w:pPr>
        <w:pStyle w:val="SectionBody"/>
        <w:rPr>
          <w:color w:val="auto"/>
        </w:rPr>
      </w:pPr>
      <w:r w:rsidRPr="00E76E1D">
        <w:rPr>
          <w:color w:val="auto"/>
        </w:rPr>
        <w:t>(2) Be a citizen or permanent legal resident of the United States;</w:t>
      </w:r>
    </w:p>
    <w:p w14:paraId="7F45FCE5" w14:textId="77777777" w:rsidR="0053046F" w:rsidRPr="00E76E1D" w:rsidRDefault="0053046F" w:rsidP="00FC36A2">
      <w:pPr>
        <w:pStyle w:val="SectionBody"/>
        <w:rPr>
          <w:color w:val="auto"/>
        </w:rPr>
      </w:pPr>
      <w:r w:rsidRPr="00E76E1D">
        <w:rPr>
          <w:color w:val="auto"/>
        </w:rPr>
        <w:t>(3) Be a resident of or have a place of employment or practice in this state;</w:t>
      </w:r>
    </w:p>
    <w:p w14:paraId="3B03EA22" w14:textId="77777777" w:rsidR="0053046F" w:rsidRPr="00E76E1D" w:rsidRDefault="0053046F" w:rsidP="00FC36A2">
      <w:pPr>
        <w:pStyle w:val="SectionBody"/>
        <w:rPr>
          <w:color w:val="auto"/>
        </w:rPr>
      </w:pPr>
      <w:r w:rsidRPr="00E76E1D">
        <w:rPr>
          <w:color w:val="auto"/>
        </w:rPr>
        <w:t>(4) Be able to read and write English;</w:t>
      </w:r>
    </w:p>
    <w:p w14:paraId="2039E774" w14:textId="6D0B6105" w:rsidR="0053046F" w:rsidRPr="00E76E1D" w:rsidRDefault="0053046F" w:rsidP="00FC36A2">
      <w:pPr>
        <w:pStyle w:val="SectionBody"/>
        <w:rPr>
          <w:color w:val="auto"/>
        </w:rPr>
      </w:pPr>
      <w:r w:rsidRPr="00E76E1D">
        <w:rPr>
          <w:color w:val="auto"/>
        </w:rPr>
        <w:t xml:space="preserve">(5) </w:t>
      </w:r>
      <w:r w:rsidRPr="00E76E1D">
        <w:rPr>
          <w:strike/>
          <w:color w:val="auto"/>
        </w:rPr>
        <w:t>Have</w:t>
      </w:r>
      <w:r w:rsidRPr="00E76E1D">
        <w:rPr>
          <w:color w:val="auto"/>
        </w:rPr>
        <w:t xml:space="preserve"> </w:t>
      </w:r>
      <w:r w:rsidRPr="00E76E1D">
        <w:rPr>
          <w:color w:val="auto"/>
          <w:u w:val="single"/>
        </w:rPr>
        <w:t>For any applicant that has not been commissioned as a notary prior to January 1, 2018, hav</w:t>
      </w:r>
      <w:r w:rsidR="00E145CC" w:rsidRPr="00E76E1D">
        <w:rPr>
          <w:color w:val="auto"/>
          <w:u w:val="single"/>
        </w:rPr>
        <w:t>e</w:t>
      </w:r>
      <w:r w:rsidRPr="00E76E1D">
        <w:rPr>
          <w:color w:val="auto"/>
        </w:rPr>
        <w:t xml:space="preserve"> a high school diploma or its equivalent; and</w:t>
      </w:r>
    </w:p>
    <w:p w14:paraId="68712375" w14:textId="77777777" w:rsidR="0053046F" w:rsidRPr="00E76E1D" w:rsidRDefault="0053046F" w:rsidP="00FC36A2">
      <w:pPr>
        <w:pStyle w:val="SectionBody"/>
        <w:rPr>
          <w:color w:val="auto"/>
        </w:rPr>
      </w:pPr>
      <w:r w:rsidRPr="00E76E1D">
        <w:rPr>
          <w:color w:val="auto"/>
        </w:rPr>
        <w:t>(6) Not be disqualified to receive a commission under §39-4-23 of this code.</w:t>
      </w:r>
    </w:p>
    <w:p w14:paraId="576A22EF" w14:textId="77777777" w:rsidR="0053046F" w:rsidRPr="00E76E1D" w:rsidRDefault="0053046F" w:rsidP="00FC36A2">
      <w:pPr>
        <w:pStyle w:val="SectionBody"/>
        <w:rPr>
          <w:color w:val="auto"/>
        </w:rPr>
      </w:pPr>
      <w:r w:rsidRPr="00E76E1D">
        <w:rPr>
          <w:color w:val="auto"/>
        </w:rPr>
        <w:t xml:space="preserve">(c) Before issuance of a commission as a notary public, an applicant shall provide a statement on the notary application that they solemnly swear or affirm, under penalty of perjury, that the answers to all questions in this application are true, complete, and correct; that he or she has carefully read the notaries public law of West Virginia; and, if appointed and commissioned as a notary public, he or she will perform faithfully, to the best of his or her ability all notarial acts in accordance with the law.  </w:t>
      </w:r>
    </w:p>
    <w:p w14:paraId="1DCB0617" w14:textId="77777777" w:rsidR="0053046F" w:rsidRPr="00E76E1D" w:rsidRDefault="0053046F" w:rsidP="00FC36A2">
      <w:pPr>
        <w:pStyle w:val="SectionBody"/>
        <w:rPr>
          <w:color w:val="auto"/>
        </w:rPr>
      </w:pPr>
      <w:r w:rsidRPr="00E76E1D">
        <w:rPr>
          <w:color w:val="auto"/>
        </w:rPr>
        <w:lastRenderedPageBreak/>
        <w:t>(d) On compliance with this section, the Secretary of State shall issue a commission as a notary public to an applicant for a term of five years.</w:t>
      </w:r>
    </w:p>
    <w:p w14:paraId="698DB953" w14:textId="098F5406" w:rsidR="008736AA" w:rsidRPr="00E76E1D" w:rsidRDefault="0053046F" w:rsidP="00CC1F3B">
      <w:pPr>
        <w:pStyle w:val="SectionBody"/>
        <w:rPr>
          <w:color w:val="auto"/>
        </w:rPr>
      </w:pPr>
      <w:r w:rsidRPr="00E76E1D">
        <w:rPr>
          <w:color w:val="auto"/>
        </w:rPr>
        <w:t>(e) A commission to act as a notary public authorizes the notary public to perform notarial acts. The commission does not provide the notary public any immunity or benefit conferred by law of this state on public officials or employees.</w:t>
      </w:r>
    </w:p>
    <w:p w14:paraId="7D0B83B5" w14:textId="77777777" w:rsidR="00C33014" w:rsidRPr="00E76E1D" w:rsidRDefault="00C33014" w:rsidP="00CC1F3B">
      <w:pPr>
        <w:pStyle w:val="Note"/>
        <w:rPr>
          <w:color w:val="auto"/>
        </w:rPr>
      </w:pPr>
    </w:p>
    <w:p w14:paraId="3DC8BFCC" w14:textId="1F82B880" w:rsidR="006865E9" w:rsidRPr="00E76E1D" w:rsidRDefault="00CF1DCA" w:rsidP="00CC1F3B">
      <w:pPr>
        <w:pStyle w:val="Note"/>
        <w:rPr>
          <w:color w:val="auto"/>
        </w:rPr>
      </w:pPr>
      <w:r w:rsidRPr="00E76E1D">
        <w:rPr>
          <w:color w:val="auto"/>
        </w:rPr>
        <w:t>NOTE: The</w:t>
      </w:r>
      <w:r w:rsidR="006865E9" w:rsidRPr="00E76E1D">
        <w:rPr>
          <w:color w:val="auto"/>
        </w:rPr>
        <w:t xml:space="preserve"> purpose of this bill is to</w:t>
      </w:r>
      <w:r w:rsidR="0053046F" w:rsidRPr="00E76E1D">
        <w:rPr>
          <w:color w:val="auto"/>
        </w:rPr>
        <w:t xml:space="preserve"> ex</w:t>
      </w:r>
      <w:r w:rsidR="00222E80" w:rsidRPr="00E76E1D">
        <w:rPr>
          <w:color w:val="auto"/>
        </w:rPr>
        <w:t>em</w:t>
      </w:r>
      <w:r w:rsidR="0053046F" w:rsidRPr="00E76E1D">
        <w:rPr>
          <w:color w:val="auto"/>
        </w:rPr>
        <w:t>pt persons who have</w:t>
      </w:r>
      <w:r w:rsidR="006D2788" w:rsidRPr="00E76E1D">
        <w:rPr>
          <w:color w:val="auto"/>
        </w:rPr>
        <w:t xml:space="preserve"> previously</w:t>
      </w:r>
      <w:r w:rsidR="0053046F" w:rsidRPr="00E76E1D">
        <w:rPr>
          <w:color w:val="auto"/>
        </w:rPr>
        <w:t xml:space="preserve"> been commissioned as a notary public from the requirement of having a high school diploma or its equivalent.</w:t>
      </w:r>
    </w:p>
    <w:p w14:paraId="5972D77D" w14:textId="77777777" w:rsidR="006865E9" w:rsidRPr="00E76E1D" w:rsidRDefault="00AE48A0" w:rsidP="00CC1F3B">
      <w:pPr>
        <w:pStyle w:val="Note"/>
        <w:rPr>
          <w:color w:val="auto"/>
        </w:rPr>
      </w:pPr>
      <w:r w:rsidRPr="00E76E1D">
        <w:rPr>
          <w:color w:val="auto"/>
        </w:rPr>
        <w:t>Strike-throughs indicate language that would be stricken from a heading or the present law and underscoring indicates new language that would be added.</w:t>
      </w:r>
    </w:p>
    <w:sectPr w:rsidR="006865E9" w:rsidRPr="00E76E1D" w:rsidSect="007E09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6C00" w14:textId="77777777" w:rsidR="00714777" w:rsidRPr="00B844FE" w:rsidRDefault="00714777" w:rsidP="00B844FE">
      <w:r>
        <w:separator/>
      </w:r>
    </w:p>
  </w:endnote>
  <w:endnote w:type="continuationSeparator" w:id="0">
    <w:p w14:paraId="56090D4A" w14:textId="77777777" w:rsidR="00714777" w:rsidRPr="00B844FE" w:rsidRDefault="007147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BC91" w14:textId="77777777" w:rsidR="00222E80" w:rsidRDefault="00222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26606"/>
      <w:docPartObj>
        <w:docPartGallery w:val="Page Numbers (Bottom of Page)"/>
        <w:docPartUnique/>
      </w:docPartObj>
    </w:sdtPr>
    <w:sdtEndPr>
      <w:rPr>
        <w:noProof/>
      </w:rPr>
    </w:sdtEndPr>
    <w:sdtContent>
      <w:p w14:paraId="34BFE6B3" w14:textId="0CEF8FF4" w:rsidR="007E091C" w:rsidRDefault="007E0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BE660" w14:textId="77777777" w:rsidR="0053046F" w:rsidRDefault="00530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806F" w14:textId="77777777" w:rsidR="00714777" w:rsidRPr="00B844FE" w:rsidRDefault="00714777" w:rsidP="00B844FE">
      <w:r>
        <w:separator/>
      </w:r>
    </w:p>
  </w:footnote>
  <w:footnote w:type="continuationSeparator" w:id="0">
    <w:p w14:paraId="7C522AAF" w14:textId="77777777" w:rsidR="00714777" w:rsidRPr="00B844FE" w:rsidRDefault="007147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E2AB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BA7EDFC" w:rsidR="00C33014" w:rsidRPr="00C33014" w:rsidRDefault="00AE48A0" w:rsidP="000573A9">
    <w:pPr>
      <w:pStyle w:val="HeaderStyle"/>
    </w:pPr>
    <w:r>
      <w:t>I</w:t>
    </w:r>
    <w:r w:rsidR="001A66B7">
      <w:t xml:space="preserve">ntr </w:t>
    </w:r>
    <w:sdt>
      <w:sdtPr>
        <w:tag w:val="BNumWH"/>
        <w:id w:val="138549797"/>
        <w:placeholder>
          <w:docPart w:val="46BEBCBA08924346A0DF02A94DBA4C54"/>
        </w:placeholder>
        <w:showingPlcHdr/>
        <w:text/>
      </w:sdtPr>
      <w:sdtEndPr/>
      <w:sdtContent/>
    </w:sdt>
    <w:r w:rsidR="007A5259">
      <w:t xml:space="preserve"> </w:t>
    </w:r>
    <w:r w:rsidR="00FC36A2">
      <w:t>HB</w:t>
    </w:r>
    <w:r w:rsidR="00C33014" w:rsidRPr="002A0269">
      <w:ptab w:relativeTo="margin" w:alignment="center" w:leader="none"/>
    </w:r>
    <w:r w:rsidR="00C33014">
      <w:tab/>
    </w:r>
    <w:sdt>
      <w:sdtPr>
        <w:alias w:val="CBD Number"/>
        <w:tag w:val="CBD Number"/>
        <w:id w:val="1176923086"/>
        <w:lock w:val="sdtLocked"/>
        <w:text/>
      </w:sdtPr>
      <w:sdtEndPr/>
      <w:sdtContent>
        <w:r w:rsidR="00FC36A2">
          <w:t>202</w:t>
        </w:r>
        <w:r w:rsidR="00222E80">
          <w:t>4R3453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46372D30" w:rsidR="002A0269" w:rsidRPr="002A0269" w:rsidRDefault="000E2AB7" w:rsidP="00CC1F3B">
    <w:pPr>
      <w:pStyle w:val="HeaderStyle"/>
    </w:pPr>
    <w:sdt>
      <w:sdtPr>
        <w:tag w:val="BNumWH"/>
        <w:id w:val="-1890952866"/>
        <w:placeholder>
          <w:docPart w:val="C426EB3BAA0E4090A99BC014641D655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22E8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3755862">
    <w:abstractNumId w:val="0"/>
  </w:num>
  <w:num w:numId="2" w16cid:durableId="29873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10FF"/>
    <w:rsid w:val="000C5C77"/>
    <w:rsid w:val="000E2AB7"/>
    <w:rsid w:val="000E3912"/>
    <w:rsid w:val="000E4DAF"/>
    <w:rsid w:val="0010070F"/>
    <w:rsid w:val="001143CA"/>
    <w:rsid w:val="0015112E"/>
    <w:rsid w:val="001552E7"/>
    <w:rsid w:val="001566B4"/>
    <w:rsid w:val="00172680"/>
    <w:rsid w:val="001A66B7"/>
    <w:rsid w:val="001C279E"/>
    <w:rsid w:val="001D459E"/>
    <w:rsid w:val="002125B0"/>
    <w:rsid w:val="00222E80"/>
    <w:rsid w:val="0027011C"/>
    <w:rsid w:val="00274200"/>
    <w:rsid w:val="00275740"/>
    <w:rsid w:val="002A0269"/>
    <w:rsid w:val="00303684"/>
    <w:rsid w:val="003143F5"/>
    <w:rsid w:val="00314854"/>
    <w:rsid w:val="00394191"/>
    <w:rsid w:val="003C51CD"/>
    <w:rsid w:val="00415B0E"/>
    <w:rsid w:val="004368E0"/>
    <w:rsid w:val="004A122D"/>
    <w:rsid w:val="004C13DD"/>
    <w:rsid w:val="004E3441"/>
    <w:rsid w:val="00500579"/>
    <w:rsid w:val="0053046F"/>
    <w:rsid w:val="005A5366"/>
    <w:rsid w:val="005D7E17"/>
    <w:rsid w:val="006210B7"/>
    <w:rsid w:val="00623C29"/>
    <w:rsid w:val="006369EB"/>
    <w:rsid w:val="00637E73"/>
    <w:rsid w:val="00672A3F"/>
    <w:rsid w:val="006865E9"/>
    <w:rsid w:val="00691F3E"/>
    <w:rsid w:val="00694BFB"/>
    <w:rsid w:val="006A106B"/>
    <w:rsid w:val="006C523D"/>
    <w:rsid w:val="006D1673"/>
    <w:rsid w:val="006D2788"/>
    <w:rsid w:val="006D4036"/>
    <w:rsid w:val="00714777"/>
    <w:rsid w:val="007639E9"/>
    <w:rsid w:val="007A5259"/>
    <w:rsid w:val="007A7081"/>
    <w:rsid w:val="007E091C"/>
    <w:rsid w:val="007F1CF5"/>
    <w:rsid w:val="007F29DD"/>
    <w:rsid w:val="00834EDE"/>
    <w:rsid w:val="008736AA"/>
    <w:rsid w:val="008D275D"/>
    <w:rsid w:val="009620E7"/>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131D"/>
    <w:rsid w:val="00BF6945"/>
    <w:rsid w:val="00C00DD4"/>
    <w:rsid w:val="00C33014"/>
    <w:rsid w:val="00C33434"/>
    <w:rsid w:val="00C34869"/>
    <w:rsid w:val="00C42EB6"/>
    <w:rsid w:val="00C85096"/>
    <w:rsid w:val="00CB20EF"/>
    <w:rsid w:val="00CC1F3B"/>
    <w:rsid w:val="00CD12CB"/>
    <w:rsid w:val="00CD36CF"/>
    <w:rsid w:val="00CF1DCA"/>
    <w:rsid w:val="00D579FC"/>
    <w:rsid w:val="00D81C16"/>
    <w:rsid w:val="00DD5C20"/>
    <w:rsid w:val="00DE526B"/>
    <w:rsid w:val="00DF199D"/>
    <w:rsid w:val="00E01542"/>
    <w:rsid w:val="00E145CC"/>
    <w:rsid w:val="00E365F1"/>
    <w:rsid w:val="00E62F48"/>
    <w:rsid w:val="00E76E1D"/>
    <w:rsid w:val="00E831B3"/>
    <w:rsid w:val="00E95FBC"/>
    <w:rsid w:val="00EC721B"/>
    <w:rsid w:val="00EE70CB"/>
    <w:rsid w:val="00F41CA2"/>
    <w:rsid w:val="00F443C0"/>
    <w:rsid w:val="00F62EFB"/>
    <w:rsid w:val="00F939A4"/>
    <w:rsid w:val="00F95A02"/>
    <w:rsid w:val="00FA20D8"/>
    <w:rsid w:val="00FA7B09"/>
    <w:rsid w:val="00FC36A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046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6BEBCBA08924346A0DF02A94DBA4C54"/>
        <w:category>
          <w:name w:val="General"/>
          <w:gallery w:val="placeholder"/>
        </w:category>
        <w:types>
          <w:type w:val="bbPlcHdr"/>
        </w:types>
        <w:behaviors>
          <w:behavior w:val="content"/>
        </w:behaviors>
        <w:guid w:val="{B0821DEC-5FCE-4A2F-9E3E-027EA28CA2E0}"/>
      </w:docPartPr>
      <w:docPartBody>
        <w:p w:rsidR="00D70AF1" w:rsidRDefault="00D70AF1"/>
      </w:docPartBody>
    </w:docPart>
    <w:docPart>
      <w:docPartPr>
        <w:name w:val="C426EB3BAA0E4090A99BC014641D6559"/>
        <w:category>
          <w:name w:val="General"/>
          <w:gallery w:val="placeholder"/>
        </w:category>
        <w:types>
          <w:type w:val="bbPlcHdr"/>
        </w:types>
        <w:behaviors>
          <w:behavior w:val="content"/>
        </w:behaviors>
        <w:guid w:val="{F45A793E-6390-4DB7-AC14-3C8ED725F758}"/>
      </w:docPartPr>
      <w:docPartBody>
        <w:p w:rsidR="00D70AF1" w:rsidRDefault="00D70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F7208"/>
    <w:rsid w:val="00852D52"/>
    <w:rsid w:val="00B826BD"/>
    <w:rsid w:val="00D70AF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dcterms:created xsi:type="dcterms:W3CDTF">2024-01-29T14:02:00Z</dcterms:created>
  <dcterms:modified xsi:type="dcterms:W3CDTF">2024-01-31T19:47:00Z</dcterms:modified>
</cp:coreProperties>
</file>